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28" w:rsidRPr="00BC35C6" w:rsidRDefault="00746328" w:rsidP="00746328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BC35C6">
        <w:rPr>
          <w:b/>
          <w:sz w:val="28"/>
          <w:szCs w:val="28"/>
        </w:rPr>
        <w:t xml:space="preserve">азахский национальный университет им. </w:t>
      </w:r>
      <w:proofErr w:type="spellStart"/>
      <w:r w:rsidRPr="00BC35C6">
        <w:rPr>
          <w:b/>
          <w:sz w:val="28"/>
          <w:szCs w:val="28"/>
        </w:rPr>
        <w:t>аль-фараби</w:t>
      </w:r>
      <w:proofErr w:type="spellEnd"/>
    </w:p>
    <w:p w:rsidR="00746328" w:rsidRPr="00BC35C6" w:rsidRDefault="00746328" w:rsidP="00746328">
      <w:pPr>
        <w:pStyle w:val="a6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Ф</w:t>
      </w:r>
      <w:r w:rsidRPr="00BC35C6">
        <w:rPr>
          <w:b/>
          <w:sz w:val="28"/>
          <w:szCs w:val="28"/>
        </w:rPr>
        <w:t>акультет философии и политологии</w:t>
      </w:r>
    </w:p>
    <w:p w:rsidR="00746328" w:rsidRPr="00BC35C6" w:rsidRDefault="00746328" w:rsidP="00746328">
      <w:pPr>
        <w:pStyle w:val="a6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</w:t>
      </w:r>
      <w:r w:rsidRPr="00BC35C6">
        <w:rPr>
          <w:b/>
          <w:sz w:val="28"/>
          <w:szCs w:val="28"/>
          <w:lang w:val="kk-KZ"/>
        </w:rPr>
        <w:t>афедра педагогики и образовательного менеджмента</w:t>
      </w:r>
    </w:p>
    <w:p w:rsidR="00746328" w:rsidRPr="005216CE" w:rsidRDefault="00746328" w:rsidP="0074632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746328" w:rsidRDefault="00746328" w:rsidP="00746328">
      <w:pPr>
        <w:pStyle w:val="a7"/>
        <w:jc w:val="center"/>
        <w:rPr>
          <w:rFonts w:ascii="Times New Roman" w:eastAsia="Calibri" w:hAnsi="Times New Roman"/>
          <w:iCs/>
          <w:sz w:val="28"/>
          <w:szCs w:val="28"/>
          <w:lang w:val="kk-KZ"/>
        </w:rPr>
      </w:pPr>
    </w:p>
    <w:p w:rsidR="00746328" w:rsidRPr="004D0500" w:rsidRDefault="00746328" w:rsidP="00746328">
      <w:pPr>
        <w:tabs>
          <w:tab w:val="left" w:pos="3492"/>
        </w:tabs>
        <w:ind w:firstLine="46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0500">
        <w:rPr>
          <w:rFonts w:ascii="Times New Roman" w:hAnsi="Times New Roman" w:cs="Times New Roman"/>
          <w:b/>
          <w:sz w:val="28"/>
          <w:szCs w:val="28"/>
          <w:lang w:val="kk-KZ"/>
        </w:rPr>
        <w:t>УТВЕРДЖЕН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</w:p>
    <w:p w:rsidR="00746328" w:rsidRDefault="00746328" w:rsidP="00746328">
      <w:pPr>
        <w:tabs>
          <w:tab w:val="left" w:pos="3492"/>
        </w:tabs>
        <w:ind w:firstLine="46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Ученом совете факультета</w:t>
      </w:r>
    </w:p>
    <w:p w:rsidR="00746328" w:rsidRDefault="00746328" w:rsidP="00746328">
      <w:pPr>
        <w:tabs>
          <w:tab w:val="left" w:pos="3492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Протокол № 1, от « 28»  08. 2020ж .</w:t>
      </w:r>
    </w:p>
    <w:p w:rsidR="00746328" w:rsidRDefault="00746328" w:rsidP="00746328">
      <w:pPr>
        <w:pStyle w:val="a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Декан факультета_________А.Р.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Масалимова </w:t>
      </w:r>
    </w:p>
    <w:p w:rsidR="00746328" w:rsidRDefault="00746328" w:rsidP="00746328">
      <w:pPr>
        <w:pStyle w:val="a7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746328" w:rsidRDefault="00746328" w:rsidP="00746328">
      <w:pPr>
        <w:pStyle w:val="a7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746328" w:rsidRDefault="00746328" w:rsidP="00746328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46328" w:rsidRPr="00BC35C6" w:rsidRDefault="00746328" w:rsidP="00746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C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ПРОГРАММА ИТОГОВОГО ЭКЗАМЕНА ПО ДИСЦИПЛИНЕ </w:t>
      </w:r>
    </w:p>
    <w:p w:rsidR="00746328" w:rsidRDefault="00746328" w:rsidP="00746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КУЛЬТУРНО-ИСТОРИЧЕСКИЙ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ДЕЯТЕЛЬНОСТНЫЙ ПОДХОДЫ В ПСИХОЛОГИИ И ОБРАЗОВАНИИ»</w:t>
      </w:r>
    </w:p>
    <w:p w:rsidR="00746328" w:rsidRDefault="00746328" w:rsidP="0074632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46328" w:rsidRPr="002A4A1B" w:rsidRDefault="00746328" w:rsidP="00746328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М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01</w:t>
      </w:r>
      <w:r w:rsidRPr="00BC35C6">
        <w:rPr>
          <w:rFonts w:ascii="Times New Roman" w:eastAsia="Calibri" w:hAnsi="Times New Roman" w:cs="Times New Roman"/>
          <w:sz w:val="28"/>
          <w:szCs w:val="28"/>
          <w:lang w:val="en-US"/>
        </w:rPr>
        <w:t>101  -</w:t>
      </w:r>
      <w:proofErr w:type="gramEnd"/>
      <w:r w:rsidRPr="00BC35C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C35C6">
        <w:rPr>
          <w:rFonts w:ascii="Times New Roman" w:eastAsia="Calibri" w:hAnsi="Times New Roman" w:cs="Times New Roman"/>
          <w:sz w:val="28"/>
          <w:szCs w:val="28"/>
        </w:rPr>
        <w:t xml:space="preserve">едагогика и психология;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7М</w:t>
      </w:r>
      <w:r w:rsidRPr="00BC35C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01801 –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BC35C6">
        <w:rPr>
          <w:rFonts w:ascii="Times New Roman" w:eastAsia="Calibri" w:hAnsi="Times New Roman" w:cs="Times New Roman"/>
          <w:sz w:val="28"/>
          <w:szCs w:val="28"/>
        </w:rPr>
        <w:t>оциаль</w:t>
      </w:r>
      <w:r>
        <w:rPr>
          <w:rFonts w:ascii="Times New Roman" w:eastAsia="Calibri" w:hAnsi="Times New Roman" w:cs="Times New Roman"/>
          <w:sz w:val="28"/>
          <w:szCs w:val="28"/>
        </w:rPr>
        <w:t>ная педагогика и самопознание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7</w:t>
      </w:r>
    </w:p>
    <w:p w:rsidR="00746328" w:rsidRPr="00BC35C6" w:rsidRDefault="00746328" w:rsidP="0074632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C35C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КОЛИЧЕСТВО КРЕДИТОВ  - 3</w:t>
      </w:r>
    </w:p>
    <w:p w:rsidR="00746328" w:rsidRPr="00BC35C6" w:rsidRDefault="00746328" w:rsidP="0074632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C35C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КУРС -1</w:t>
      </w:r>
    </w:p>
    <w:p w:rsidR="00746328" w:rsidRPr="00BC35C6" w:rsidRDefault="00746328" w:rsidP="00746328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746328" w:rsidRPr="00BC35C6" w:rsidRDefault="00746328" w:rsidP="00746328">
      <w:pPr>
        <w:keepNext/>
        <w:keepLines/>
        <w:jc w:val="right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val="kk-KZ"/>
        </w:rPr>
      </w:pPr>
      <w:r w:rsidRPr="00BC35C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Құрастырған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: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 </w:t>
      </w:r>
      <w:r w:rsidRPr="00BC35C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д.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п.н.</w:t>
      </w:r>
      <w:r w:rsidRPr="00BC35C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, профессор Таубаева Ш.Т.</w:t>
      </w:r>
    </w:p>
    <w:p w:rsidR="00746328" w:rsidRPr="00BC35C6" w:rsidRDefault="00746328" w:rsidP="00746328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6328" w:rsidRPr="00BC35C6" w:rsidRDefault="00746328" w:rsidP="00746328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46328" w:rsidRPr="00110726" w:rsidRDefault="00746328" w:rsidP="0074632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АЛМАТЫ, 20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20</w:t>
      </w:r>
    </w:p>
    <w:p w:rsidR="00746328" w:rsidRPr="00BC35C6" w:rsidRDefault="00746328" w:rsidP="0074632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46328" w:rsidRPr="00BC35C6" w:rsidRDefault="00746328" w:rsidP="0074632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746328" w:rsidRPr="00BC35C6" w:rsidRDefault="00746328" w:rsidP="0074632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6328" w:rsidRPr="00BC35C6" w:rsidRDefault="00746328" w:rsidP="0074632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6328" w:rsidRDefault="00746328" w:rsidP="0074632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46328" w:rsidRDefault="00746328" w:rsidP="0074632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46328" w:rsidRPr="00110726" w:rsidRDefault="00746328" w:rsidP="0074632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46328" w:rsidRPr="00984C77" w:rsidRDefault="00746328" w:rsidP="00746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84C7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ПРОГРАММА  ДИСЦИПЛИНЫ </w:t>
      </w:r>
    </w:p>
    <w:p w:rsidR="00746328" w:rsidRPr="00984C77" w:rsidRDefault="00746328" w:rsidP="00746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C77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984C77">
        <w:rPr>
          <w:rFonts w:ascii="Times New Roman" w:hAnsi="Times New Roman" w:cs="Times New Roman"/>
          <w:b/>
          <w:sz w:val="24"/>
          <w:szCs w:val="24"/>
        </w:rPr>
        <w:t>КУЛЬТУРНО-ИСТОРИЧЕСКИЙ</w:t>
      </w:r>
      <w:proofErr w:type="gramEnd"/>
      <w:r w:rsidRPr="00984C77">
        <w:rPr>
          <w:rFonts w:ascii="Times New Roman" w:hAnsi="Times New Roman" w:cs="Times New Roman"/>
          <w:b/>
          <w:sz w:val="24"/>
          <w:szCs w:val="24"/>
        </w:rPr>
        <w:t xml:space="preserve"> И ДЕЯТЕЛЬНОСТНЫЙ ПОДХОДЫ В ПСИХОЛОГИИ И ОБРАЗОВАНИИ»</w:t>
      </w:r>
    </w:p>
    <w:p w:rsidR="00746328" w:rsidRPr="00984C77" w:rsidRDefault="00746328" w:rsidP="00746328">
      <w:pPr>
        <w:keepNext/>
        <w:keepLines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4C77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</w:rPr>
        <w:br/>
      </w:r>
      <w:r w:rsidRPr="00984C77">
        <w:rPr>
          <w:rStyle w:val="20"/>
          <w:rFonts w:ascii="Times New Roman" w:hAnsi="Times New Roman" w:cs="Times New Roman"/>
          <w:sz w:val="24"/>
          <w:szCs w:val="24"/>
        </w:rPr>
        <w:t xml:space="preserve">Учебные темы, </w:t>
      </w:r>
      <w:proofErr w:type="gramStart"/>
      <w:r w:rsidRPr="00984C77">
        <w:rPr>
          <w:rStyle w:val="20"/>
          <w:rFonts w:ascii="Times New Roman" w:hAnsi="Times New Roman" w:cs="Times New Roman"/>
          <w:sz w:val="24"/>
          <w:szCs w:val="24"/>
        </w:rPr>
        <w:t>выносимых</w:t>
      </w:r>
      <w:proofErr w:type="gramEnd"/>
      <w:r w:rsidRPr="00984C77">
        <w:rPr>
          <w:rStyle w:val="20"/>
          <w:rFonts w:ascii="Times New Roman" w:hAnsi="Times New Roman" w:cs="Times New Roman"/>
          <w:sz w:val="24"/>
          <w:szCs w:val="24"/>
        </w:rPr>
        <w:t xml:space="preserve"> на экзамен</w:t>
      </w:r>
      <w:r w:rsidRPr="00984C77">
        <w:rPr>
          <w:rStyle w:val="20"/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984C77">
        <w:rPr>
          <w:rFonts w:ascii="Times New Roman" w:hAnsi="Times New Roman" w:cs="Times New Roman"/>
          <w:bCs/>
          <w:sz w:val="24"/>
          <w:szCs w:val="24"/>
        </w:rPr>
        <w:t xml:space="preserve">Итоговый экзамен проводится в письменной форме. Тематическое содержание охватывает все виды работ: темы лекций и семинаров, а также задания для самостоятельной работы </w:t>
      </w:r>
      <w:proofErr w:type="spellStart"/>
      <w:r w:rsidRPr="00984C77">
        <w:rPr>
          <w:rFonts w:ascii="Times New Roman" w:hAnsi="Times New Roman" w:cs="Times New Roman"/>
          <w:bCs/>
          <w:sz w:val="24"/>
          <w:szCs w:val="24"/>
        </w:rPr>
        <w:t>магистраннтов</w:t>
      </w:r>
      <w:proofErr w:type="spellEnd"/>
      <w:r w:rsidRPr="00984C77">
        <w:rPr>
          <w:rFonts w:ascii="Times New Roman" w:hAnsi="Times New Roman" w:cs="Times New Roman"/>
          <w:bCs/>
          <w:sz w:val="24"/>
          <w:szCs w:val="24"/>
        </w:rPr>
        <w:t>.</w:t>
      </w:r>
    </w:p>
    <w:p w:rsidR="00746328" w:rsidRPr="00984C77" w:rsidRDefault="00746328" w:rsidP="00746328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984C77">
        <w:rPr>
          <w:rFonts w:ascii="Times New Roman" w:hAnsi="Times New Roman" w:cs="Times New Roman"/>
          <w:color w:val="auto"/>
          <w:sz w:val="24"/>
          <w:szCs w:val="24"/>
        </w:rPr>
        <w:t>Результаты обучения:</w:t>
      </w:r>
      <w:r w:rsidRPr="00984C77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 Уровни освоения магистрантами технологии выполнения магистрской диссертации.</w:t>
      </w:r>
    </w:p>
    <w:p w:rsidR="00746328" w:rsidRPr="00EB199E" w:rsidRDefault="00746328" w:rsidP="0074632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B199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EB199E">
        <w:rPr>
          <w:rFonts w:ascii="Times New Roman" w:hAnsi="Times New Roman" w:cs="Times New Roman"/>
          <w:b/>
          <w:sz w:val="24"/>
          <w:szCs w:val="24"/>
          <w:lang w:val="kk-KZ"/>
        </w:rPr>
        <w:t>результате</w:t>
      </w:r>
      <w:r w:rsidRPr="00EB199E">
        <w:rPr>
          <w:rFonts w:ascii="Times New Roman" w:hAnsi="Times New Roman" w:cs="Times New Roman"/>
          <w:b/>
          <w:sz w:val="24"/>
          <w:szCs w:val="24"/>
        </w:rPr>
        <w:t xml:space="preserve"> изучения </w:t>
      </w:r>
      <w:r w:rsidRPr="00EB19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дисциплины </w:t>
      </w:r>
      <w:r w:rsidRPr="00EB199E">
        <w:rPr>
          <w:rFonts w:ascii="Times New Roman" w:hAnsi="Times New Roman" w:cs="Times New Roman"/>
          <w:b/>
          <w:sz w:val="24"/>
          <w:szCs w:val="24"/>
        </w:rPr>
        <w:t>докторант</w:t>
      </w:r>
      <w:r w:rsidRPr="00EB199E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EB199E">
        <w:rPr>
          <w:rFonts w:ascii="Times New Roman" w:hAnsi="Times New Roman" w:cs="Times New Roman"/>
          <w:b/>
          <w:sz w:val="24"/>
          <w:szCs w:val="24"/>
        </w:rPr>
        <w:t xml:space="preserve"> будут способны:</w:t>
      </w:r>
    </w:p>
    <w:p w:rsidR="00746328" w:rsidRDefault="00746328" w:rsidP="00746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199E">
        <w:rPr>
          <w:rFonts w:ascii="Times New Roman" w:hAnsi="Times New Roman"/>
          <w:sz w:val="24"/>
          <w:szCs w:val="24"/>
        </w:rPr>
        <w:t xml:space="preserve"> </w:t>
      </w:r>
      <w:r w:rsidRPr="00733171"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</w:rPr>
        <w:t>анализировать</w:t>
      </w:r>
      <w:r w:rsidRPr="00733171">
        <w:rPr>
          <w:rFonts w:ascii="Times New Roman" w:hAnsi="Times New Roman" w:cs="Times New Roman"/>
        </w:rPr>
        <w:t xml:space="preserve"> результаты исследований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по </w:t>
      </w:r>
      <w:proofErr w:type="spellStart"/>
      <w:r>
        <w:rPr>
          <w:rFonts w:ascii="Times New Roman" w:hAnsi="Times New Roman"/>
        </w:rPr>
        <w:t>историии</w:t>
      </w:r>
      <w:proofErr w:type="spellEnd"/>
      <w:r w:rsidRPr="00E57785">
        <w:rPr>
          <w:rFonts w:ascii="Times New Roman" w:hAnsi="Times New Roman"/>
        </w:rPr>
        <w:t xml:space="preserve"> ст</w:t>
      </w:r>
      <w:r>
        <w:rPr>
          <w:rFonts w:ascii="Times New Roman" w:hAnsi="Times New Roman"/>
        </w:rPr>
        <w:t>ановления и развития культурно-</w:t>
      </w:r>
      <w:r w:rsidRPr="00E57785">
        <w:rPr>
          <w:rFonts w:ascii="Times New Roman" w:hAnsi="Times New Roman"/>
        </w:rPr>
        <w:t xml:space="preserve">исторического и </w:t>
      </w:r>
      <w:proofErr w:type="spellStart"/>
      <w:r w:rsidRPr="00E57785">
        <w:rPr>
          <w:rFonts w:ascii="Times New Roman" w:hAnsi="Times New Roman"/>
        </w:rPr>
        <w:t>деятельностного</w:t>
      </w:r>
      <w:proofErr w:type="spellEnd"/>
      <w:r w:rsidRPr="00E57785">
        <w:rPr>
          <w:rFonts w:ascii="Times New Roman" w:hAnsi="Times New Roman"/>
        </w:rPr>
        <w:t xml:space="preserve"> подходов в психологии</w:t>
      </w:r>
      <w:r>
        <w:rPr>
          <w:rFonts w:ascii="Times New Roman" w:hAnsi="Times New Roman"/>
        </w:rPr>
        <w:t xml:space="preserve"> и </w:t>
      </w:r>
      <w:r w:rsidRPr="00733171">
        <w:rPr>
          <w:rFonts w:ascii="Times New Roman" w:hAnsi="Times New Roman" w:cs="Times New Roman"/>
        </w:rPr>
        <w:t>обобщите их в виде научного обзора.</w:t>
      </w:r>
    </w:p>
    <w:p w:rsidR="00746328" w:rsidRDefault="00746328" w:rsidP="00746328">
      <w:pPr>
        <w:spacing w:after="0" w:line="240" w:lineRule="auto"/>
        <w:ind w:firstLine="6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lang w:val="kk-KZ"/>
        </w:rPr>
        <w:t>обосновать</w:t>
      </w:r>
      <w:r w:rsidRPr="00733171">
        <w:rPr>
          <w:rFonts w:ascii="Times New Roman" w:hAnsi="Times New Roman" w:cs="Times New Roman"/>
          <w:lang w:val="kk-KZ"/>
        </w:rPr>
        <w:t xml:space="preserve"> структуру, сущность, функции, этапы развития</w:t>
      </w:r>
      <w:r w:rsidRPr="00E577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методологии</w:t>
      </w:r>
      <w:r w:rsidRPr="00E57785">
        <w:rPr>
          <w:rFonts w:ascii="Times New Roman" w:hAnsi="Times New Roman"/>
        </w:rPr>
        <w:t xml:space="preserve"> культурно-исторического и </w:t>
      </w:r>
      <w:proofErr w:type="spellStart"/>
      <w:r w:rsidRPr="00E57785">
        <w:rPr>
          <w:rFonts w:ascii="Times New Roman" w:hAnsi="Times New Roman"/>
        </w:rPr>
        <w:t>деятельностного</w:t>
      </w:r>
      <w:proofErr w:type="spellEnd"/>
      <w:r w:rsidRPr="00E57785">
        <w:rPr>
          <w:rFonts w:ascii="Times New Roman" w:hAnsi="Times New Roman"/>
        </w:rPr>
        <w:t xml:space="preserve"> под</w:t>
      </w:r>
      <w:r>
        <w:rPr>
          <w:rFonts w:ascii="Times New Roman" w:hAnsi="Times New Roman"/>
        </w:rPr>
        <w:t xml:space="preserve">ходов в психологии образования </w:t>
      </w:r>
      <w:r w:rsidRPr="00733171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с позиции философии науки.</w:t>
      </w:r>
    </w:p>
    <w:p w:rsidR="00746328" w:rsidRDefault="00746328" w:rsidP="00746328">
      <w:pPr>
        <w:tabs>
          <w:tab w:val="left" w:pos="26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kk-KZ" w:eastAsia="ar-SA"/>
        </w:rPr>
        <w:t xml:space="preserve">3. интерпретировать признаки  </w:t>
      </w:r>
      <w:r>
        <w:rPr>
          <w:rFonts w:ascii="Times New Roman" w:hAnsi="Times New Roman"/>
        </w:rPr>
        <w:t xml:space="preserve"> взаимодействия</w:t>
      </w:r>
      <w:r w:rsidRPr="00E57785">
        <w:rPr>
          <w:rFonts w:ascii="Times New Roman" w:hAnsi="Times New Roman"/>
        </w:rPr>
        <w:t xml:space="preserve"> исторической психологии с другими областями психологии, изучающими психические процессы во времени (возрастной и педагогической психологией, психологией личности,  патопсихологией, психолингвистикой, социальной психологией)</w:t>
      </w:r>
      <w:r>
        <w:rPr>
          <w:rFonts w:ascii="Times New Roman" w:hAnsi="Times New Roman"/>
        </w:rPr>
        <w:t>.</w:t>
      </w:r>
    </w:p>
    <w:p w:rsidR="00746328" w:rsidRDefault="00746328" w:rsidP="00746328">
      <w:pPr>
        <w:spacing w:after="0" w:line="240" w:lineRule="auto"/>
        <w:jc w:val="both"/>
        <w:rPr>
          <w:rFonts w:ascii="Times New Roman" w:hAnsi="Times New Roman"/>
        </w:rPr>
      </w:pPr>
      <w:r w:rsidRPr="00984C77">
        <w:rPr>
          <w:rFonts w:ascii="Times New Roman" w:hAnsi="Times New Roman"/>
        </w:rPr>
        <w:t xml:space="preserve">4. </w:t>
      </w:r>
      <w:r w:rsidRPr="00984C77">
        <w:rPr>
          <w:rFonts w:ascii="Times New Roman" w:hAnsi="Times New Roman" w:cs="Times New Roman"/>
        </w:rPr>
        <w:t>о</w:t>
      </w:r>
      <w:r w:rsidRPr="00984C77">
        <w:rPr>
          <w:rFonts w:ascii="Times New Roman" w:hAnsi="Times New Roman" w:cs="Times New Roman"/>
          <w:lang w:val="kk-KZ"/>
        </w:rPr>
        <w:t>босновать</w:t>
      </w:r>
      <w:r w:rsidRPr="00733171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/>
        </w:rPr>
        <w:t xml:space="preserve">и показать  </w:t>
      </w:r>
      <w:r w:rsidRPr="00E57785">
        <w:rPr>
          <w:rFonts w:ascii="Times New Roman" w:hAnsi="Times New Roman"/>
        </w:rPr>
        <w:t xml:space="preserve"> основные закономерности сравнительной, возрастной,  педагогической психологии и патопсихологии в контексте </w:t>
      </w:r>
      <w:proofErr w:type="gramStart"/>
      <w:r w:rsidRPr="00E57785">
        <w:rPr>
          <w:rFonts w:ascii="Times New Roman" w:hAnsi="Times New Roman"/>
        </w:rPr>
        <w:t>исторического</w:t>
      </w:r>
      <w:proofErr w:type="gramEnd"/>
      <w:r w:rsidRPr="00E57785">
        <w:rPr>
          <w:rFonts w:ascii="Times New Roman" w:hAnsi="Times New Roman"/>
        </w:rPr>
        <w:t xml:space="preserve"> и </w:t>
      </w:r>
      <w:proofErr w:type="spellStart"/>
      <w:r w:rsidRPr="00E57785">
        <w:rPr>
          <w:rFonts w:ascii="Times New Roman" w:hAnsi="Times New Roman"/>
        </w:rPr>
        <w:t>деятельностного</w:t>
      </w:r>
      <w:proofErr w:type="spellEnd"/>
      <w:r w:rsidRPr="00E57785">
        <w:rPr>
          <w:rFonts w:ascii="Times New Roman" w:hAnsi="Times New Roman"/>
        </w:rPr>
        <w:t xml:space="preserve"> подходов.</w:t>
      </w:r>
    </w:p>
    <w:p w:rsidR="00746328" w:rsidRPr="00E57785" w:rsidRDefault="00746328" w:rsidP="00746328">
      <w:pPr>
        <w:spacing w:after="0" w:line="240" w:lineRule="auto"/>
        <w:ind w:firstLine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lang w:val="kk-KZ"/>
        </w:rPr>
        <w:t>характеризовать</w:t>
      </w:r>
      <w:r w:rsidRPr="00733171">
        <w:rPr>
          <w:rFonts w:ascii="Times New Roman" w:hAnsi="Times New Roman" w:cs="Times New Roman"/>
          <w:lang w:val="kk-KZ"/>
        </w:rPr>
        <w:t xml:space="preserve"> письменно </w:t>
      </w:r>
      <w:r>
        <w:rPr>
          <w:rFonts w:ascii="Times New Roman" w:hAnsi="Times New Roman"/>
        </w:rPr>
        <w:t>понятийный аппарат и методологию</w:t>
      </w:r>
      <w:r w:rsidRPr="00E57785">
        <w:rPr>
          <w:rFonts w:ascii="Times New Roman" w:hAnsi="Times New Roman"/>
        </w:rPr>
        <w:t xml:space="preserve"> теоретических и прикладных исследований в рамках культурно-исторического и </w:t>
      </w:r>
      <w:proofErr w:type="spellStart"/>
      <w:r w:rsidRPr="00E57785">
        <w:rPr>
          <w:rFonts w:ascii="Times New Roman" w:hAnsi="Times New Roman"/>
        </w:rPr>
        <w:t>деятельностного</w:t>
      </w:r>
      <w:proofErr w:type="spellEnd"/>
      <w:r w:rsidRPr="00E57785">
        <w:rPr>
          <w:rFonts w:ascii="Times New Roman" w:hAnsi="Times New Roman"/>
        </w:rPr>
        <w:t xml:space="preserve"> подхода. </w:t>
      </w:r>
    </w:p>
    <w:p w:rsidR="00746328" w:rsidRDefault="00746328" w:rsidP="00746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6328" w:rsidRDefault="00746328" w:rsidP="00746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6328" w:rsidRDefault="00746328" w:rsidP="00746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6328" w:rsidRDefault="00746328" w:rsidP="00746328">
      <w:pPr>
        <w:pStyle w:val="Default"/>
        <w:jc w:val="center"/>
        <w:rPr>
          <w:rStyle w:val="20"/>
          <w:color w:val="auto"/>
          <w:lang w:val="kk-KZ"/>
        </w:rPr>
      </w:pPr>
      <w:r w:rsidRPr="00280AA9">
        <w:rPr>
          <w:rStyle w:val="20"/>
          <w:color w:val="auto"/>
        </w:rPr>
        <w:t>Перечень экзаменационных тем для подготовки к сдаче экзамена</w:t>
      </w:r>
    </w:p>
    <w:p w:rsidR="00746328" w:rsidRPr="003015C1" w:rsidRDefault="00746328" w:rsidP="00746328">
      <w:pPr>
        <w:pStyle w:val="Default"/>
        <w:jc w:val="both"/>
      </w:pPr>
      <w:r w:rsidRPr="003015C1">
        <w:rPr>
          <w:rStyle w:val="20"/>
          <w:color w:val="auto"/>
          <w:lang w:val="kk-KZ"/>
        </w:rPr>
        <w:t xml:space="preserve">1. </w:t>
      </w:r>
      <w:r w:rsidRPr="003015C1">
        <w:t>Культурно-историческая концепция развития личности.</w:t>
      </w:r>
    </w:p>
    <w:p w:rsidR="00746328" w:rsidRPr="003015C1" w:rsidRDefault="00746328" w:rsidP="00746328">
      <w:pPr>
        <w:pStyle w:val="Default"/>
        <w:jc w:val="both"/>
      </w:pPr>
      <w:r w:rsidRPr="003015C1">
        <w:t>2. Характеристика исторического  контекста  возникновения культурно-исторической концепции развития личности.</w:t>
      </w:r>
    </w:p>
    <w:p w:rsidR="00746328" w:rsidRPr="003015C1" w:rsidRDefault="00746328" w:rsidP="00746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5C1">
        <w:rPr>
          <w:rFonts w:ascii="Times New Roman" w:hAnsi="Times New Roman" w:cs="Times New Roman"/>
          <w:sz w:val="24"/>
          <w:szCs w:val="24"/>
        </w:rPr>
        <w:t>3. История развития принципов и методов психологического изучения личности.</w:t>
      </w:r>
    </w:p>
    <w:p w:rsidR="00746328" w:rsidRPr="003015C1" w:rsidRDefault="00746328" w:rsidP="00746328">
      <w:pPr>
        <w:pStyle w:val="Default"/>
        <w:jc w:val="both"/>
      </w:pPr>
      <w:r w:rsidRPr="003015C1">
        <w:t xml:space="preserve">4. Методологическое значение учения </w:t>
      </w:r>
      <w:proofErr w:type="gramStart"/>
      <w:r w:rsidRPr="003015C1">
        <w:t>о</w:t>
      </w:r>
      <w:proofErr w:type="gramEnd"/>
      <w:r w:rsidRPr="003015C1">
        <w:t xml:space="preserve"> </w:t>
      </w:r>
      <w:proofErr w:type="gramStart"/>
      <w:r w:rsidRPr="003015C1">
        <w:t>высших</w:t>
      </w:r>
      <w:proofErr w:type="gramEnd"/>
      <w:r w:rsidRPr="003015C1">
        <w:t xml:space="preserve"> психических функций для построения теории личности.</w:t>
      </w:r>
    </w:p>
    <w:p w:rsidR="00746328" w:rsidRPr="003015C1" w:rsidRDefault="00746328" w:rsidP="00746328">
      <w:pPr>
        <w:pStyle w:val="Default"/>
        <w:jc w:val="both"/>
        <w:rPr>
          <w:spacing w:val="2"/>
        </w:rPr>
      </w:pPr>
      <w:r w:rsidRPr="003015C1">
        <w:t xml:space="preserve">5. </w:t>
      </w:r>
      <w:r w:rsidRPr="003015C1">
        <w:rPr>
          <w:spacing w:val="2"/>
        </w:rPr>
        <w:t>Сознание как высший уровень психического отражения объективной реальности.</w:t>
      </w:r>
    </w:p>
    <w:p w:rsidR="00746328" w:rsidRPr="003015C1" w:rsidRDefault="00746328" w:rsidP="00746328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 w:eastAsia="ar-SA"/>
        </w:rPr>
      </w:pPr>
      <w:r w:rsidRPr="003015C1">
        <w:rPr>
          <w:rFonts w:ascii="Times New Roman" w:hAnsi="Times New Roman" w:cs="Times New Roman"/>
          <w:sz w:val="24"/>
          <w:szCs w:val="24"/>
        </w:rPr>
        <w:t>6. Понятие о системном и смысловом строении сознания.</w:t>
      </w:r>
      <w:r w:rsidRPr="003015C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Сознание как система</w:t>
      </w:r>
    </w:p>
    <w:p w:rsidR="00746328" w:rsidRPr="003015C1" w:rsidRDefault="00746328" w:rsidP="00746328">
      <w:pPr>
        <w:pStyle w:val="Default"/>
        <w:jc w:val="both"/>
      </w:pPr>
      <w:r w:rsidRPr="003015C1">
        <w:t>7. Экспериментально-генетический метод</w:t>
      </w:r>
      <w:r w:rsidRPr="003015C1">
        <w:rPr>
          <w:lang w:val="kk-KZ"/>
        </w:rPr>
        <w:t>.</w:t>
      </w:r>
      <w:r w:rsidRPr="003015C1">
        <w:rPr>
          <w:spacing w:val="2"/>
        </w:rPr>
        <w:t xml:space="preserve"> Методология </w:t>
      </w:r>
      <w:r w:rsidRPr="003015C1">
        <w:t>культурно- исторической теории: генетико-моделирующий метод. Экспериментально-генетический метод и предмет культурно-исторической теории. Основные черты и особенности экспериментально- генетического метода.</w:t>
      </w:r>
    </w:p>
    <w:p w:rsidR="00746328" w:rsidRPr="003015C1" w:rsidRDefault="00746328" w:rsidP="00746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15C1">
        <w:rPr>
          <w:rFonts w:ascii="Times New Roman" w:hAnsi="Times New Roman" w:cs="Times New Roman"/>
          <w:sz w:val="24"/>
          <w:szCs w:val="24"/>
        </w:rPr>
        <w:t>8. Деятельность как объяснительный принцип и как предмет исследования.</w:t>
      </w:r>
    </w:p>
    <w:p w:rsidR="00746328" w:rsidRPr="003015C1" w:rsidRDefault="00746328" w:rsidP="00746328">
      <w:pPr>
        <w:pStyle w:val="Default"/>
        <w:jc w:val="both"/>
      </w:pPr>
      <w:r w:rsidRPr="003015C1">
        <w:t>9. Сравнительный анализ  «Категория деятельности в теории С.Л.Рубинштейна и А.И. Леонтьева»</w:t>
      </w:r>
    </w:p>
    <w:p w:rsidR="00746328" w:rsidRPr="003015C1" w:rsidRDefault="00746328" w:rsidP="00746328">
      <w:pPr>
        <w:pStyle w:val="Default"/>
        <w:jc w:val="both"/>
      </w:pPr>
      <w:r w:rsidRPr="003015C1">
        <w:t xml:space="preserve">10. Проблема определения понятия личности в </w:t>
      </w:r>
      <w:proofErr w:type="spellStart"/>
      <w:r w:rsidRPr="003015C1">
        <w:t>деятельностном</w:t>
      </w:r>
      <w:proofErr w:type="spellEnd"/>
      <w:r w:rsidRPr="003015C1">
        <w:t xml:space="preserve"> подходе.  Развитие принципов </w:t>
      </w:r>
      <w:proofErr w:type="spellStart"/>
      <w:r w:rsidRPr="003015C1">
        <w:t>системно-деятельностного</w:t>
      </w:r>
      <w:proofErr w:type="spellEnd"/>
      <w:r w:rsidRPr="003015C1">
        <w:t xml:space="preserve"> подхода.</w:t>
      </w:r>
    </w:p>
    <w:p w:rsidR="00746328" w:rsidRPr="003015C1" w:rsidRDefault="00746328" w:rsidP="00746328">
      <w:pPr>
        <w:pStyle w:val="Default"/>
        <w:jc w:val="both"/>
      </w:pPr>
      <w:r w:rsidRPr="003015C1">
        <w:t xml:space="preserve">11. </w:t>
      </w:r>
      <w:proofErr w:type="spellStart"/>
      <w:r w:rsidRPr="003015C1">
        <w:t>Мотивационно-потребностная</w:t>
      </w:r>
      <w:proofErr w:type="spellEnd"/>
      <w:r w:rsidRPr="003015C1">
        <w:t xml:space="preserve"> сфера как сущностное ядро личности. Экспериментальные исследования в научной школе Л.С. </w:t>
      </w:r>
      <w:proofErr w:type="spellStart"/>
      <w:r w:rsidRPr="003015C1">
        <w:t>Выготского</w:t>
      </w:r>
      <w:proofErr w:type="spellEnd"/>
      <w:r w:rsidRPr="003015C1">
        <w:t>»</w:t>
      </w:r>
    </w:p>
    <w:p w:rsidR="00746328" w:rsidRPr="003015C1" w:rsidRDefault="00746328" w:rsidP="00746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5C1">
        <w:rPr>
          <w:rFonts w:ascii="Times New Roman" w:hAnsi="Times New Roman" w:cs="Times New Roman"/>
          <w:sz w:val="24"/>
          <w:szCs w:val="24"/>
        </w:rPr>
        <w:t>12. Предпосылки формирования системного подхода к познанию профессиональной деятельности.</w:t>
      </w:r>
    </w:p>
    <w:p w:rsidR="00746328" w:rsidRPr="003015C1" w:rsidRDefault="00746328" w:rsidP="00746328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15C1">
        <w:rPr>
          <w:rFonts w:ascii="Times New Roman" w:hAnsi="Times New Roman" w:cs="Times New Roman"/>
          <w:sz w:val="24"/>
          <w:szCs w:val="24"/>
        </w:rPr>
        <w:t xml:space="preserve">13. Проблема смысла и значения в </w:t>
      </w:r>
      <w:proofErr w:type="spellStart"/>
      <w:r w:rsidRPr="003015C1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3015C1">
        <w:rPr>
          <w:rFonts w:ascii="Times New Roman" w:hAnsi="Times New Roman" w:cs="Times New Roman"/>
          <w:sz w:val="24"/>
          <w:szCs w:val="24"/>
        </w:rPr>
        <w:t xml:space="preserve"> подходе и в культурно-исторической концепции.</w:t>
      </w:r>
    </w:p>
    <w:p w:rsidR="00746328" w:rsidRPr="003015C1" w:rsidRDefault="00746328" w:rsidP="00746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5C1">
        <w:rPr>
          <w:rFonts w:ascii="Times New Roman" w:hAnsi="Times New Roman" w:cs="Times New Roman"/>
          <w:sz w:val="24"/>
          <w:szCs w:val="24"/>
        </w:rPr>
        <w:lastRenderedPageBreak/>
        <w:t xml:space="preserve">14. Проблема определения понятия личности в </w:t>
      </w:r>
      <w:proofErr w:type="spellStart"/>
      <w:r w:rsidRPr="003015C1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3015C1">
        <w:rPr>
          <w:rFonts w:ascii="Times New Roman" w:hAnsi="Times New Roman" w:cs="Times New Roman"/>
          <w:sz w:val="24"/>
          <w:szCs w:val="24"/>
        </w:rPr>
        <w:t xml:space="preserve"> подходе. Проблема личности в </w:t>
      </w:r>
      <w:proofErr w:type="spellStart"/>
      <w:r w:rsidRPr="003015C1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3015C1">
        <w:rPr>
          <w:rFonts w:ascii="Times New Roman" w:hAnsi="Times New Roman" w:cs="Times New Roman"/>
          <w:sz w:val="24"/>
          <w:szCs w:val="24"/>
        </w:rPr>
        <w:t xml:space="preserve"> подходе А.Н. Леонтьева.</w:t>
      </w:r>
    </w:p>
    <w:p w:rsidR="00746328" w:rsidRPr="003015C1" w:rsidRDefault="00746328" w:rsidP="00746328">
      <w:pPr>
        <w:pStyle w:val="Default"/>
        <w:jc w:val="both"/>
        <w:rPr>
          <w:rStyle w:val="20"/>
          <w:color w:val="auto"/>
          <w:lang w:val="kk-KZ"/>
        </w:rPr>
      </w:pPr>
      <w:r w:rsidRPr="003015C1">
        <w:t xml:space="preserve">15. Перспективы развития </w:t>
      </w:r>
      <w:proofErr w:type="spellStart"/>
      <w:r w:rsidRPr="003015C1">
        <w:t>деятельностной</w:t>
      </w:r>
      <w:proofErr w:type="spellEnd"/>
      <w:r w:rsidRPr="003015C1">
        <w:t xml:space="preserve"> теории личности</w:t>
      </w:r>
    </w:p>
    <w:p w:rsidR="00746328" w:rsidRDefault="00746328" w:rsidP="00746328">
      <w:pPr>
        <w:pStyle w:val="Default"/>
        <w:jc w:val="center"/>
        <w:rPr>
          <w:rStyle w:val="20"/>
          <w:color w:val="auto"/>
          <w:lang w:val="kk-KZ"/>
        </w:rPr>
      </w:pPr>
    </w:p>
    <w:p w:rsidR="00746328" w:rsidRPr="00280AA9" w:rsidRDefault="00746328" w:rsidP="00746328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8"/>
        </w:rPr>
      </w:pPr>
      <w:r w:rsidRPr="00280AA9">
        <w:rPr>
          <w:rFonts w:ascii="Times New Roman" w:hAnsi="Times New Roman" w:cs="Times New Roman"/>
          <w:color w:val="auto"/>
          <w:sz w:val="28"/>
        </w:rPr>
        <w:t>Критерии выставления оценок:</w:t>
      </w:r>
      <w:r w:rsidRPr="00280AA9">
        <w:rPr>
          <w:rFonts w:ascii="Times New Roman" w:hAnsi="Times New Roman" w:cs="Times New Roman"/>
          <w:color w:val="auto"/>
          <w:sz w:val="28"/>
        </w:rPr>
        <w:tab/>
      </w:r>
    </w:p>
    <w:tbl>
      <w:tblPr>
        <w:tblStyle w:val="a3"/>
        <w:tblW w:w="0" w:type="auto"/>
        <w:tblLook w:val="04A0"/>
      </w:tblPr>
      <w:tblGrid>
        <w:gridCol w:w="3539"/>
        <w:gridCol w:w="5806"/>
      </w:tblGrid>
      <w:tr w:rsidR="00746328" w:rsidRPr="00280AA9" w:rsidTr="00CF41D2">
        <w:tc>
          <w:tcPr>
            <w:tcW w:w="3539" w:type="dxa"/>
          </w:tcPr>
          <w:p w:rsidR="00746328" w:rsidRPr="00280AA9" w:rsidRDefault="00746328" w:rsidP="00CF41D2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A9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5806" w:type="dxa"/>
          </w:tcPr>
          <w:p w:rsidR="00746328" w:rsidRPr="00280AA9" w:rsidRDefault="00746328" w:rsidP="00CF41D2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A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746328" w:rsidRPr="00280AA9" w:rsidTr="00CF41D2">
        <w:tc>
          <w:tcPr>
            <w:tcW w:w="3539" w:type="dxa"/>
          </w:tcPr>
          <w:p w:rsidR="00746328" w:rsidRPr="00280AA9" w:rsidRDefault="00746328" w:rsidP="00CF41D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b/>
                <w:sz w:val="24"/>
                <w:szCs w:val="28"/>
              </w:rPr>
              <w:t>Отлично</w:t>
            </w:r>
          </w:p>
          <w:p w:rsidR="00746328" w:rsidRPr="00280AA9" w:rsidRDefault="00746328" w:rsidP="00CF41D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746328" w:rsidRPr="00280AA9" w:rsidRDefault="00746328" w:rsidP="00CF41D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1. Даны правильные и полные ответы на все теоретические вопросы;</w:t>
            </w:r>
          </w:p>
          <w:p w:rsidR="00746328" w:rsidRPr="00280AA9" w:rsidRDefault="00746328" w:rsidP="00CF41D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2. Полностью решено практическое задание;</w:t>
            </w:r>
          </w:p>
          <w:p w:rsidR="00746328" w:rsidRPr="00280AA9" w:rsidRDefault="00746328" w:rsidP="00CF41D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3. Материал изложен грамотно с соблюдением логической последовательности;</w:t>
            </w:r>
          </w:p>
          <w:p w:rsidR="00746328" w:rsidRPr="00280AA9" w:rsidRDefault="00746328" w:rsidP="00CF41D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4. Продемонстрированы творческие способности.</w:t>
            </w:r>
          </w:p>
          <w:p w:rsidR="00746328" w:rsidRPr="00280AA9" w:rsidRDefault="00746328" w:rsidP="00CF41D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6328" w:rsidRPr="00280AA9" w:rsidTr="00CF41D2">
        <w:tc>
          <w:tcPr>
            <w:tcW w:w="3539" w:type="dxa"/>
          </w:tcPr>
          <w:p w:rsidR="00746328" w:rsidRPr="00280AA9" w:rsidRDefault="00746328" w:rsidP="00CF41D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b/>
                <w:sz w:val="24"/>
                <w:szCs w:val="28"/>
              </w:rPr>
              <w:t>Хорошо</w:t>
            </w:r>
          </w:p>
          <w:p w:rsidR="00746328" w:rsidRPr="00280AA9" w:rsidRDefault="00746328" w:rsidP="00CF41D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746328" w:rsidRPr="00280AA9" w:rsidRDefault="00746328" w:rsidP="00CF41D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1. Даны правильные, но неполные ответы на все теоретические вопросы, допущены несущественные погрешности или неточности;</w:t>
            </w:r>
          </w:p>
          <w:p w:rsidR="00746328" w:rsidRPr="00280AA9" w:rsidRDefault="00746328" w:rsidP="00CF41D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2. Практическое задание выполнено, однако допущена незначительная ошибка;</w:t>
            </w:r>
          </w:p>
          <w:p w:rsidR="00746328" w:rsidRPr="00280AA9" w:rsidRDefault="00746328" w:rsidP="00CF41D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3. Материал изложен грамотно с соблюдением логической последовательности.</w:t>
            </w:r>
          </w:p>
        </w:tc>
      </w:tr>
      <w:tr w:rsidR="00746328" w:rsidRPr="00280AA9" w:rsidTr="00CF41D2">
        <w:tc>
          <w:tcPr>
            <w:tcW w:w="3539" w:type="dxa"/>
          </w:tcPr>
          <w:p w:rsidR="00746328" w:rsidRPr="00280AA9" w:rsidRDefault="00746328" w:rsidP="00CF41D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b/>
                <w:sz w:val="24"/>
                <w:szCs w:val="28"/>
              </w:rPr>
              <w:t>Удовлетворительно</w:t>
            </w:r>
          </w:p>
          <w:p w:rsidR="00746328" w:rsidRPr="00280AA9" w:rsidRDefault="00746328" w:rsidP="00CF41D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746328" w:rsidRPr="00280AA9" w:rsidRDefault="00746328" w:rsidP="00CF41D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1. Ответы на теоретические вопросы в принципе правильные, но неполные, допущены неточности в формулировках и логические погрешности;</w:t>
            </w:r>
          </w:p>
          <w:p w:rsidR="00746328" w:rsidRPr="00280AA9" w:rsidRDefault="00746328" w:rsidP="00CF41D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2. Практическое задание выполнено не полностью;</w:t>
            </w:r>
          </w:p>
          <w:p w:rsidR="00746328" w:rsidRPr="00280AA9" w:rsidRDefault="00746328" w:rsidP="00CF41D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3. Материал изложен грамотно, однако нарушена логическая последовательность.</w:t>
            </w:r>
          </w:p>
        </w:tc>
      </w:tr>
      <w:tr w:rsidR="00746328" w:rsidRPr="00280AA9" w:rsidTr="00CF41D2">
        <w:tc>
          <w:tcPr>
            <w:tcW w:w="3539" w:type="dxa"/>
          </w:tcPr>
          <w:p w:rsidR="00746328" w:rsidRPr="00280AA9" w:rsidRDefault="00746328" w:rsidP="00CF41D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b/>
                <w:sz w:val="24"/>
                <w:szCs w:val="28"/>
              </w:rPr>
              <w:t>Неудовлетворительно</w:t>
            </w:r>
          </w:p>
          <w:p w:rsidR="00746328" w:rsidRPr="00280AA9" w:rsidRDefault="00746328" w:rsidP="00CF41D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746328" w:rsidRPr="00280AA9" w:rsidRDefault="00746328" w:rsidP="00CF41D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1. Ответы на теоретические вопросы содержат грубые ошибки;</w:t>
            </w:r>
          </w:p>
          <w:p w:rsidR="00746328" w:rsidRPr="00280AA9" w:rsidRDefault="00746328" w:rsidP="00CF41D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2. Практическое задание не выполнено;</w:t>
            </w:r>
          </w:p>
          <w:p w:rsidR="00746328" w:rsidRPr="00280AA9" w:rsidRDefault="00746328" w:rsidP="00CF41D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3. В изложении ответа допущены грамматические, терминологические ошибки, нарушена логическая последовательность.</w:t>
            </w:r>
          </w:p>
          <w:p w:rsidR="00746328" w:rsidRPr="00280AA9" w:rsidRDefault="00746328" w:rsidP="00CF41D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46328" w:rsidRPr="00280AA9" w:rsidRDefault="00746328" w:rsidP="0074632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46328" w:rsidRPr="00FF396B" w:rsidRDefault="00746328" w:rsidP="00746328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396B">
        <w:rPr>
          <w:rFonts w:ascii="Times New Roman" w:hAnsi="Times New Roman" w:cs="Times New Roman"/>
          <w:b/>
          <w:sz w:val="24"/>
          <w:szCs w:val="24"/>
        </w:rPr>
        <w:t>Рекомендуемая литература:</w:t>
      </w:r>
    </w:p>
    <w:p w:rsidR="00746328" w:rsidRPr="00733171" w:rsidRDefault="00746328" w:rsidP="00746328">
      <w:pPr>
        <w:spacing w:after="0" w:line="240" w:lineRule="auto"/>
        <w:rPr>
          <w:rFonts w:ascii="Times New Roman" w:hAnsi="Times New Roman" w:cs="Times New Roman"/>
        </w:rPr>
      </w:pPr>
      <w:r w:rsidRPr="00733171">
        <w:rPr>
          <w:rFonts w:ascii="Times New Roman" w:hAnsi="Times New Roman" w:cs="Times New Roman"/>
          <w:lang w:val="kk-KZ"/>
        </w:rPr>
        <w:t>1.    О науке</w:t>
      </w:r>
      <w:r w:rsidRPr="00733171">
        <w:rPr>
          <w:rFonts w:ascii="Times New Roman" w:hAnsi="Times New Roman" w:cs="Times New Roman"/>
        </w:rPr>
        <w:t>:</w:t>
      </w:r>
      <w:r w:rsidRPr="00733171">
        <w:rPr>
          <w:rFonts w:ascii="Times New Roman" w:hAnsi="Times New Roman" w:cs="Times New Roman"/>
          <w:lang w:val="kk-KZ"/>
        </w:rPr>
        <w:t xml:space="preserve"> З</w:t>
      </w:r>
      <w:proofErr w:type="spellStart"/>
      <w:r w:rsidRPr="00733171">
        <w:rPr>
          <w:rFonts w:ascii="Times New Roman" w:hAnsi="Times New Roman" w:cs="Times New Roman"/>
        </w:rPr>
        <w:t>акон</w:t>
      </w:r>
      <w:proofErr w:type="spellEnd"/>
      <w:r w:rsidRPr="00733171">
        <w:rPr>
          <w:rFonts w:ascii="Times New Roman" w:hAnsi="Times New Roman" w:cs="Times New Roman"/>
        </w:rPr>
        <w:t xml:space="preserve"> Республики Казахстан</w:t>
      </w:r>
      <w:r w:rsidRPr="00733171">
        <w:rPr>
          <w:rFonts w:ascii="Times New Roman" w:hAnsi="Times New Roman" w:cs="Times New Roman"/>
          <w:lang w:val="kk-KZ"/>
        </w:rPr>
        <w:t xml:space="preserve"> . Алматы: ЮРИСТ, 2011. – 20 с</w:t>
      </w:r>
      <w:r w:rsidRPr="00733171">
        <w:rPr>
          <w:rFonts w:ascii="Times New Roman" w:hAnsi="Times New Roman" w:cs="Times New Roman"/>
        </w:rPr>
        <w:t>.</w:t>
      </w:r>
    </w:p>
    <w:p w:rsidR="00746328" w:rsidRDefault="00746328" w:rsidP="0074632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733171">
        <w:rPr>
          <w:rFonts w:ascii="Times New Roman" w:hAnsi="Times New Roman" w:cs="Times New Roman"/>
          <w:lang w:val="kk-KZ"/>
        </w:rPr>
        <w:t>Қазақстан Республикасы «Ғылым туралы» Заңы. Астана, 2011.</w:t>
      </w:r>
    </w:p>
    <w:p w:rsidR="00746328" w:rsidRPr="00535267" w:rsidRDefault="00746328" w:rsidP="00746328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2</w:t>
      </w:r>
      <w:r w:rsidRPr="00535267">
        <w:rPr>
          <w:rFonts w:ascii="Times New Roman" w:hAnsi="Times New Roman" w:cs="Times New Roman"/>
          <w:b/>
          <w:lang w:val="kk-KZ"/>
        </w:rPr>
        <w:t xml:space="preserve">. </w:t>
      </w:r>
      <w:r w:rsidRPr="00535267">
        <w:rPr>
          <w:rFonts w:ascii="Times New Roman" w:hAnsi="Times New Roman" w:cs="Times New Roman"/>
        </w:rPr>
        <w:t>Лукацкий М.А. Методологические ориентиры педагогической науки: учебное пособие / М.А. Лукацкий. - Тула: Гриф и</w:t>
      </w:r>
      <w:proofErr w:type="gramStart"/>
      <w:r w:rsidRPr="00535267">
        <w:rPr>
          <w:rFonts w:ascii="Times New Roman" w:hAnsi="Times New Roman" w:cs="Times New Roman"/>
        </w:rPr>
        <w:t xml:space="preserve"> К</w:t>
      </w:r>
      <w:proofErr w:type="gramEnd"/>
      <w:r w:rsidRPr="00535267">
        <w:rPr>
          <w:rFonts w:ascii="Times New Roman" w:hAnsi="Times New Roman" w:cs="Times New Roman"/>
        </w:rPr>
        <w:t xml:space="preserve">, 2011.- 448 с. </w:t>
      </w:r>
      <w:r w:rsidRPr="00535267">
        <w:rPr>
          <w:rFonts w:ascii="Times New Roman" w:hAnsi="Times New Roman" w:cs="Times New Roman"/>
          <w:lang w:val="kk-KZ"/>
        </w:rPr>
        <w:t>(243-246; 286-289).</w:t>
      </w:r>
    </w:p>
    <w:p w:rsidR="00746328" w:rsidRPr="00535267" w:rsidRDefault="00746328" w:rsidP="0074632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35267">
        <w:rPr>
          <w:rFonts w:ascii="Times New Roman" w:hAnsi="Times New Roman" w:cs="Times New Roman"/>
          <w:lang w:val="kk-KZ"/>
        </w:rPr>
        <w:t xml:space="preserve">2. Давыдов В.В.   Теория развивающего обучения. – М.: ИНТОР, 1996. 544 с. (с. 394-426).                                                  </w:t>
      </w:r>
    </w:p>
    <w:p w:rsidR="00746328" w:rsidRPr="00535267" w:rsidRDefault="00746328" w:rsidP="00746328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535267">
        <w:rPr>
          <w:rFonts w:ascii="Times New Roman" w:hAnsi="Times New Roman" w:cs="Times New Roman"/>
        </w:rPr>
        <w:t xml:space="preserve">. </w:t>
      </w:r>
      <w:r w:rsidRPr="00535267">
        <w:rPr>
          <w:rFonts w:ascii="Times New Roman" w:hAnsi="Times New Roman" w:cs="Times New Roman"/>
          <w:lang w:val="kk-KZ"/>
        </w:rPr>
        <w:t>Асмолов А.Г. Культурно-историческая психология и конструирование миров. – М.-Воронеж, 1996.</w:t>
      </w:r>
    </w:p>
    <w:p w:rsidR="00746328" w:rsidRPr="00535267" w:rsidRDefault="00746328" w:rsidP="007463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val="kk-KZ"/>
        </w:rPr>
        <w:t xml:space="preserve">4. </w:t>
      </w:r>
      <w:r w:rsidRPr="00535267">
        <w:rPr>
          <w:rFonts w:ascii="Times New Roman" w:hAnsi="Times New Roman" w:cs="Times New Roman"/>
          <w:color w:val="000000"/>
          <w:lang w:val="kk-KZ"/>
        </w:rPr>
        <w:t>Психология: Адамзат ақыл-ойының қазын</w:t>
      </w:r>
      <w:r>
        <w:rPr>
          <w:rFonts w:ascii="Times New Roman" w:hAnsi="Times New Roman" w:cs="Times New Roman"/>
          <w:color w:val="000000"/>
          <w:lang w:val="kk-KZ"/>
        </w:rPr>
        <w:t>асы. 10 томдық;</w:t>
      </w:r>
      <w:r w:rsidRPr="00535267">
        <w:rPr>
          <w:rFonts w:ascii="Times New Roman" w:hAnsi="Times New Roman" w:cs="Times New Roman"/>
          <w:color w:val="000000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lang w:val="kk-KZ"/>
        </w:rPr>
        <w:t>Психологиядағы ақыл-ой әрекетін сатылап қалыптастыру  теориясы. 1-том. Л.С: Выготский. Мәдени-тарихи тұжырымдама/Жетекшісі – акад.</w:t>
      </w:r>
      <w:r w:rsidRPr="00535267">
        <w:rPr>
          <w:rFonts w:ascii="Times New Roman" w:hAnsi="Times New Roman" w:cs="Times New Roman"/>
          <w:color w:val="000000"/>
          <w:lang w:val="kk-KZ"/>
        </w:rPr>
        <w:t xml:space="preserve"> Ә</w:t>
      </w:r>
      <w:r>
        <w:rPr>
          <w:rFonts w:ascii="Times New Roman" w:hAnsi="Times New Roman" w:cs="Times New Roman"/>
          <w:color w:val="000000"/>
          <w:lang w:val="kk-KZ"/>
        </w:rPr>
        <w:t xml:space="preserve">.Н. Нысанбаев.  </w:t>
      </w:r>
      <w:r w:rsidRPr="00535267">
        <w:rPr>
          <w:rFonts w:ascii="Times New Roman" w:hAnsi="Times New Roman" w:cs="Times New Roman"/>
          <w:color w:val="000000"/>
          <w:lang w:val="kk-KZ"/>
        </w:rPr>
        <w:t>– Алматы: «Таймас»</w:t>
      </w:r>
      <w:r>
        <w:rPr>
          <w:rFonts w:ascii="Times New Roman" w:hAnsi="Times New Roman" w:cs="Times New Roman"/>
          <w:color w:val="000000"/>
          <w:lang w:val="kk-KZ"/>
        </w:rPr>
        <w:t xml:space="preserve"> баспа үйі,, 2005</w:t>
      </w:r>
      <w:r w:rsidRPr="00535267">
        <w:rPr>
          <w:rFonts w:ascii="Times New Roman" w:hAnsi="Times New Roman" w:cs="Times New Roman"/>
          <w:color w:val="000000"/>
          <w:lang w:val="kk-KZ"/>
        </w:rPr>
        <w:t>.</w:t>
      </w:r>
      <w:r>
        <w:rPr>
          <w:rFonts w:ascii="Times New Roman" w:hAnsi="Times New Roman" w:cs="Times New Roman"/>
          <w:color w:val="000000"/>
          <w:lang w:val="kk-KZ"/>
        </w:rPr>
        <w:t xml:space="preserve"> – 464 бет.</w:t>
      </w:r>
      <w:r w:rsidRPr="0053526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kk-KZ"/>
        </w:rPr>
        <w:t>7-462</w:t>
      </w:r>
      <w:r w:rsidRPr="00535267">
        <w:rPr>
          <w:rFonts w:ascii="Times New Roman" w:hAnsi="Times New Roman" w:cs="Times New Roman"/>
        </w:rPr>
        <w:t>).</w:t>
      </w:r>
    </w:p>
    <w:p w:rsidR="00746328" w:rsidRPr="00535267" w:rsidRDefault="00746328" w:rsidP="007463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535267">
        <w:rPr>
          <w:rFonts w:ascii="Times New Roman" w:hAnsi="Times New Roman" w:cs="Times New Roman"/>
        </w:rPr>
        <w:t xml:space="preserve">. </w:t>
      </w:r>
      <w:proofErr w:type="spellStart"/>
      <w:r w:rsidRPr="00535267">
        <w:rPr>
          <w:rFonts w:ascii="Times New Roman" w:hAnsi="Times New Roman" w:cs="Times New Roman"/>
        </w:rPr>
        <w:t>Василюк</w:t>
      </w:r>
      <w:proofErr w:type="spellEnd"/>
      <w:r w:rsidRPr="00535267">
        <w:rPr>
          <w:rFonts w:ascii="Times New Roman" w:hAnsi="Times New Roman" w:cs="Times New Roman"/>
        </w:rPr>
        <w:t xml:space="preserve"> Ф.Е., Зинченко В.П., Мещеряков Б.Г., Петровский В.А., </w:t>
      </w:r>
      <w:proofErr w:type="spellStart"/>
      <w:r w:rsidRPr="00535267">
        <w:rPr>
          <w:rFonts w:ascii="Times New Roman" w:hAnsi="Times New Roman" w:cs="Times New Roman"/>
        </w:rPr>
        <w:t>Пружинин</w:t>
      </w:r>
      <w:proofErr w:type="spellEnd"/>
      <w:r w:rsidRPr="00535267">
        <w:rPr>
          <w:rFonts w:ascii="Times New Roman" w:hAnsi="Times New Roman" w:cs="Times New Roman"/>
        </w:rPr>
        <w:t xml:space="preserve"> Б.И., Щедрина Т.Г. Методология психологии: проблемы и перспективы. Учебное пособие /</w:t>
      </w:r>
      <w:proofErr w:type="spellStart"/>
      <w:r w:rsidRPr="00535267">
        <w:rPr>
          <w:rFonts w:ascii="Times New Roman" w:hAnsi="Times New Roman" w:cs="Times New Roman"/>
        </w:rPr>
        <w:t>Общ</w:t>
      </w:r>
      <w:proofErr w:type="gramStart"/>
      <w:r w:rsidRPr="00535267">
        <w:rPr>
          <w:rFonts w:ascii="Times New Roman" w:hAnsi="Times New Roman" w:cs="Times New Roman"/>
        </w:rPr>
        <w:t>.р</w:t>
      </w:r>
      <w:proofErr w:type="gramEnd"/>
      <w:r w:rsidRPr="00535267">
        <w:rPr>
          <w:rFonts w:ascii="Times New Roman" w:hAnsi="Times New Roman" w:cs="Times New Roman"/>
        </w:rPr>
        <w:t>ед</w:t>
      </w:r>
      <w:proofErr w:type="spellEnd"/>
      <w:r w:rsidRPr="00535267">
        <w:rPr>
          <w:rFonts w:ascii="Times New Roman" w:hAnsi="Times New Roman" w:cs="Times New Roman"/>
        </w:rPr>
        <w:t xml:space="preserve">. В.П. Зинченко, </w:t>
      </w:r>
      <w:proofErr w:type="spellStart"/>
      <w:r w:rsidRPr="00535267">
        <w:rPr>
          <w:rFonts w:ascii="Times New Roman" w:hAnsi="Times New Roman" w:cs="Times New Roman"/>
        </w:rPr>
        <w:t>науч.ред</w:t>
      </w:r>
      <w:proofErr w:type="spellEnd"/>
      <w:r w:rsidRPr="00535267">
        <w:rPr>
          <w:rFonts w:ascii="Times New Roman" w:hAnsi="Times New Roman" w:cs="Times New Roman"/>
        </w:rPr>
        <w:t>. Т.Г. Щедриной. – М.; СПб</w:t>
      </w:r>
      <w:proofErr w:type="gramStart"/>
      <w:r w:rsidRPr="00535267">
        <w:rPr>
          <w:rFonts w:ascii="Times New Roman" w:hAnsi="Times New Roman" w:cs="Times New Roman"/>
        </w:rPr>
        <w:t xml:space="preserve">.: </w:t>
      </w:r>
      <w:proofErr w:type="gramEnd"/>
      <w:r w:rsidRPr="00535267">
        <w:rPr>
          <w:rFonts w:ascii="Times New Roman" w:hAnsi="Times New Roman" w:cs="Times New Roman"/>
        </w:rPr>
        <w:t>Центр гуманитарных инициатив, 2017. -528 с. (51-72).</w:t>
      </w:r>
    </w:p>
    <w:p w:rsidR="00746328" w:rsidRPr="00535267" w:rsidRDefault="00746328" w:rsidP="00746328">
      <w:p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lang w:val="kk-KZ"/>
        </w:rPr>
        <w:t>6</w:t>
      </w:r>
      <w:r w:rsidRPr="00535267">
        <w:rPr>
          <w:rFonts w:ascii="Times New Roman" w:hAnsi="Times New Roman" w:cs="Times New Roman"/>
          <w:lang w:val="kk-KZ"/>
        </w:rPr>
        <w:t xml:space="preserve">. Бордовская Н.В. Психология и педагогика. Учебник для вузов. – Спб.: Питер, 2019.  - 624 с. </w:t>
      </w:r>
      <w:r w:rsidRPr="00535267">
        <w:rPr>
          <w:rFonts w:ascii="Times New Roman" w:hAnsi="Times New Roman" w:cs="Times New Roman"/>
          <w:bCs/>
          <w:lang w:val="kk-KZ"/>
        </w:rPr>
        <w:t>(169-194)</w:t>
      </w:r>
    </w:p>
    <w:p w:rsidR="00746328" w:rsidRPr="00535267" w:rsidRDefault="00746328" w:rsidP="00746328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535267">
        <w:rPr>
          <w:rFonts w:ascii="Times New Roman" w:hAnsi="Times New Roman" w:cs="Times New Roman"/>
        </w:rPr>
        <w:t xml:space="preserve">. Волков Б.С., Волкова Н.В. Методология и методы психологического исследования: учебное пособие. – М.: КНОРУС, 2014. – 344 с.(28-46; 47-65) </w:t>
      </w:r>
    </w:p>
    <w:p w:rsidR="00746328" w:rsidRPr="00535267" w:rsidRDefault="00746328" w:rsidP="00746328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Pr="00535267">
        <w:rPr>
          <w:rFonts w:ascii="Times New Roman" w:hAnsi="Times New Roman" w:cs="Times New Roman"/>
        </w:rPr>
        <w:t xml:space="preserve">. Руденко А.М. Экспериментальная психология в схемах и таблицах: учебное пособие. – Ростов </w:t>
      </w:r>
      <w:proofErr w:type="spellStart"/>
      <w:r w:rsidRPr="00535267">
        <w:rPr>
          <w:rFonts w:ascii="Times New Roman" w:hAnsi="Times New Roman" w:cs="Times New Roman"/>
        </w:rPr>
        <w:t>н</w:t>
      </w:r>
      <w:proofErr w:type="spellEnd"/>
      <w:proofErr w:type="gramStart"/>
      <w:r w:rsidRPr="00535267">
        <w:rPr>
          <w:rFonts w:ascii="Times New Roman" w:hAnsi="Times New Roman" w:cs="Times New Roman"/>
        </w:rPr>
        <w:t>/Д</w:t>
      </w:r>
      <w:proofErr w:type="gramEnd"/>
      <w:r w:rsidRPr="00535267">
        <w:rPr>
          <w:rFonts w:ascii="Times New Roman" w:hAnsi="Times New Roman" w:cs="Times New Roman"/>
        </w:rPr>
        <w:t>: Феникс, 2015. - 285 с. (135-192).</w:t>
      </w:r>
    </w:p>
    <w:p w:rsidR="00746328" w:rsidRPr="00535267" w:rsidRDefault="00746328" w:rsidP="00746328">
      <w:pPr>
        <w:pStyle w:val="a6"/>
        <w:tabs>
          <w:tab w:val="left" w:pos="1200"/>
        </w:tabs>
        <w:spacing w:before="0" w:beforeAutospacing="0" w:after="0" w:afterAutospacing="0"/>
        <w:jc w:val="both"/>
        <w:rPr>
          <w:sz w:val="22"/>
        </w:rPr>
      </w:pPr>
      <w:r>
        <w:rPr>
          <w:sz w:val="22"/>
        </w:rPr>
        <w:t xml:space="preserve">9. </w:t>
      </w:r>
      <w:r w:rsidRPr="00535267">
        <w:rPr>
          <w:sz w:val="22"/>
        </w:rPr>
        <w:t>Гальперин П.Я. Лекции по психологии. – М., 2002.</w:t>
      </w:r>
    </w:p>
    <w:p w:rsidR="00746328" w:rsidRDefault="00746328" w:rsidP="0074632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10</w:t>
      </w:r>
      <w:r w:rsidRPr="00535267">
        <w:rPr>
          <w:rFonts w:ascii="Times New Roman" w:hAnsi="Times New Roman" w:cs="Times New Roman"/>
          <w:lang w:val="kk-KZ"/>
        </w:rPr>
        <w:t>. Маркова А.К. и др. Формирование мотивации учения: Книга для учителя. – М.: Просвещение, 1980. – 192 с.</w:t>
      </w:r>
    </w:p>
    <w:p w:rsidR="00746328" w:rsidRPr="00733171" w:rsidRDefault="00746328" w:rsidP="0074632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11. </w:t>
      </w:r>
      <w:proofErr w:type="spellStart"/>
      <w:r w:rsidRPr="00535267">
        <w:rPr>
          <w:rFonts w:ascii="Times New Roman" w:hAnsi="Times New Roman" w:cs="Times New Roman"/>
        </w:rPr>
        <w:t>Арынгазин</w:t>
      </w:r>
      <w:proofErr w:type="spellEnd"/>
      <w:r w:rsidRPr="00535267">
        <w:rPr>
          <w:rFonts w:ascii="Times New Roman" w:hAnsi="Times New Roman" w:cs="Times New Roman"/>
        </w:rPr>
        <w:t xml:space="preserve"> К.М. Введение в смысловую педагогику. Монография. – Караганда: Изд-во КРУ, 2005. – 410 </w:t>
      </w:r>
      <w:proofErr w:type="gramStart"/>
      <w:r w:rsidRPr="00535267">
        <w:rPr>
          <w:rFonts w:ascii="Times New Roman" w:hAnsi="Times New Roman" w:cs="Times New Roman"/>
        </w:rPr>
        <w:t>с</w:t>
      </w:r>
      <w:proofErr w:type="gramEnd"/>
      <w:r w:rsidRPr="00535267">
        <w:rPr>
          <w:rFonts w:ascii="Times New Roman" w:hAnsi="Times New Roman" w:cs="Times New Roman"/>
        </w:rPr>
        <w:t>.</w:t>
      </w:r>
    </w:p>
    <w:p w:rsidR="00746328" w:rsidRPr="00733171" w:rsidRDefault="00746328" w:rsidP="0074632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</w:t>
      </w:r>
      <w:r w:rsidRPr="00733171">
        <w:rPr>
          <w:rFonts w:ascii="Times New Roman" w:hAnsi="Times New Roman" w:cs="Times New Roman"/>
          <w:lang w:val="kk-KZ"/>
        </w:rPr>
        <w:t>2. Таубаева Ш.Т. Философия и методология педагогики. Учебник. – Алматы: Қазақ университеті</w:t>
      </w:r>
      <w:r w:rsidRPr="00733171">
        <w:rPr>
          <w:rFonts w:ascii="Times New Roman" w:hAnsi="Times New Roman" w:cs="Times New Roman"/>
        </w:rPr>
        <w:t xml:space="preserve">, </w:t>
      </w:r>
      <w:r w:rsidRPr="00733171">
        <w:rPr>
          <w:rFonts w:ascii="Times New Roman" w:hAnsi="Times New Roman" w:cs="Times New Roman"/>
          <w:lang w:val="kk-KZ"/>
        </w:rPr>
        <w:t>2020</w:t>
      </w:r>
      <w:r w:rsidRPr="00733171">
        <w:rPr>
          <w:rFonts w:ascii="Times New Roman" w:hAnsi="Times New Roman" w:cs="Times New Roman"/>
        </w:rPr>
        <w:t xml:space="preserve">. – </w:t>
      </w:r>
      <w:r w:rsidRPr="00733171">
        <w:rPr>
          <w:rFonts w:ascii="Times New Roman" w:hAnsi="Times New Roman" w:cs="Times New Roman"/>
          <w:lang w:val="kk-KZ"/>
        </w:rPr>
        <w:t>340</w:t>
      </w:r>
      <w:r w:rsidRPr="00733171">
        <w:rPr>
          <w:rFonts w:ascii="Times New Roman" w:hAnsi="Times New Roman" w:cs="Times New Roman"/>
        </w:rPr>
        <w:t xml:space="preserve"> </w:t>
      </w:r>
      <w:r w:rsidRPr="00733171">
        <w:rPr>
          <w:rFonts w:ascii="Times New Roman" w:hAnsi="Times New Roman" w:cs="Times New Roman"/>
          <w:lang w:val="kk-KZ"/>
        </w:rPr>
        <w:t>бет</w:t>
      </w:r>
      <w:r w:rsidRPr="00733171">
        <w:rPr>
          <w:rFonts w:ascii="Times New Roman" w:hAnsi="Times New Roman" w:cs="Times New Roman"/>
        </w:rPr>
        <w:t>.</w:t>
      </w:r>
    </w:p>
    <w:p w:rsidR="00746328" w:rsidRPr="00733171" w:rsidRDefault="00746328" w:rsidP="0074632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13</w:t>
      </w:r>
      <w:r w:rsidRPr="00733171">
        <w:rPr>
          <w:rFonts w:ascii="Times New Roman" w:hAnsi="Times New Roman" w:cs="Times New Roman"/>
          <w:lang w:val="kk-KZ"/>
        </w:rPr>
        <w:t xml:space="preserve">. </w:t>
      </w:r>
      <w:proofErr w:type="spellStart"/>
      <w:r w:rsidRPr="00733171">
        <w:rPr>
          <w:rFonts w:ascii="Times New Roman" w:hAnsi="Times New Roman" w:cs="Times New Roman"/>
        </w:rPr>
        <w:t>Бордовская</w:t>
      </w:r>
      <w:proofErr w:type="spellEnd"/>
      <w:r w:rsidRPr="00733171">
        <w:rPr>
          <w:rFonts w:ascii="Times New Roman" w:hAnsi="Times New Roman" w:cs="Times New Roman"/>
        </w:rPr>
        <w:t xml:space="preserve"> Н.В. Диалектика педагогического исследования: монография/Н.В. </w:t>
      </w:r>
      <w:proofErr w:type="spellStart"/>
      <w:r w:rsidRPr="00733171">
        <w:rPr>
          <w:rFonts w:ascii="Times New Roman" w:hAnsi="Times New Roman" w:cs="Times New Roman"/>
        </w:rPr>
        <w:t>Бордовская</w:t>
      </w:r>
      <w:proofErr w:type="spellEnd"/>
      <w:r w:rsidRPr="00733171">
        <w:rPr>
          <w:rFonts w:ascii="Times New Roman" w:hAnsi="Times New Roman" w:cs="Times New Roman"/>
        </w:rPr>
        <w:t>. – Москва: КНОРУС, 2018.- 512 с.</w:t>
      </w:r>
    </w:p>
    <w:p w:rsidR="00746328" w:rsidRPr="00733171" w:rsidRDefault="00746328" w:rsidP="007463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14</w:t>
      </w:r>
      <w:r w:rsidRPr="00733171">
        <w:rPr>
          <w:rFonts w:ascii="Times New Roman" w:hAnsi="Times New Roman" w:cs="Times New Roman"/>
          <w:lang w:val="kk-KZ"/>
        </w:rPr>
        <w:t xml:space="preserve">. </w:t>
      </w:r>
      <w:proofErr w:type="spellStart"/>
      <w:r w:rsidRPr="00733171">
        <w:rPr>
          <w:rFonts w:ascii="Times New Roman" w:hAnsi="Times New Roman" w:cs="Times New Roman"/>
        </w:rPr>
        <w:t>Мардахаев</w:t>
      </w:r>
      <w:proofErr w:type="spellEnd"/>
      <w:r w:rsidRPr="00733171">
        <w:rPr>
          <w:rFonts w:ascii="Times New Roman" w:hAnsi="Times New Roman" w:cs="Times New Roman"/>
        </w:rPr>
        <w:t xml:space="preserve"> Л.В. Магистерская диссертация: подготовка и защита: учебно-методическое пособие.- М.: Квант </w:t>
      </w:r>
      <w:proofErr w:type="spellStart"/>
      <w:r w:rsidRPr="00733171">
        <w:rPr>
          <w:rFonts w:ascii="Times New Roman" w:hAnsi="Times New Roman" w:cs="Times New Roman"/>
        </w:rPr>
        <w:t>Медиа</w:t>
      </w:r>
      <w:proofErr w:type="spellEnd"/>
      <w:r w:rsidRPr="00733171">
        <w:rPr>
          <w:rFonts w:ascii="Times New Roman" w:hAnsi="Times New Roman" w:cs="Times New Roman"/>
        </w:rPr>
        <w:t xml:space="preserve">, 2018. – 106 </w:t>
      </w:r>
      <w:proofErr w:type="gramStart"/>
      <w:r w:rsidRPr="00733171">
        <w:rPr>
          <w:rFonts w:ascii="Times New Roman" w:hAnsi="Times New Roman" w:cs="Times New Roman"/>
        </w:rPr>
        <w:t>с</w:t>
      </w:r>
      <w:proofErr w:type="gramEnd"/>
      <w:r w:rsidRPr="00733171">
        <w:rPr>
          <w:rFonts w:ascii="Times New Roman" w:hAnsi="Times New Roman" w:cs="Times New Roman"/>
        </w:rPr>
        <w:t>.</w:t>
      </w:r>
    </w:p>
    <w:p w:rsidR="00746328" w:rsidRDefault="00746328" w:rsidP="00746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2C86">
        <w:rPr>
          <w:rFonts w:ascii="Times New Roman" w:hAnsi="Times New Roman" w:cs="Times New Roman"/>
        </w:rPr>
        <w:t xml:space="preserve">15. Перспективы развития </w:t>
      </w:r>
      <w:proofErr w:type="spellStart"/>
      <w:r w:rsidRPr="00812C86">
        <w:rPr>
          <w:rFonts w:ascii="Times New Roman" w:hAnsi="Times New Roman" w:cs="Times New Roman"/>
        </w:rPr>
        <w:t>деятельностной</w:t>
      </w:r>
      <w:proofErr w:type="spellEnd"/>
      <w:r w:rsidRPr="00812C86">
        <w:rPr>
          <w:rFonts w:ascii="Times New Roman" w:hAnsi="Times New Roman" w:cs="Times New Roman"/>
        </w:rPr>
        <w:t xml:space="preserve"> теории</w:t>
      </w:r>
      <w:proofErr w:type="gramStart"/>
      <w:r w:rsidRPr="00812C86">
        <w:rPr>
          <w:rFonts w:ascii="Times New Roman" w:hAnsi="Times New Roman" w:cs="Times New Roman"/>
        </w:rPr>
        <w:t xml:space="preserve"> </w:t>
      </w:r>
      <w:r w:rsidRPr="00812C86">
        <w:rPr>
          <w:rFonts w:ascii="Times New Roman" w:hAnsi="Times New Roman" w:cs="Times New Roman"/>
          <w:lang w:val="kk-KZ"/>
        </w:rPr>
        <w:t>//О</w:t>
      </w:r>
      <w:proofErr w:type="gramEnd"/>
      <w:r w:rsidRPr="00812C86">
        <w:rPr>
          <w:rFonts w:ascii="Times New Roman" w:hAnsi="Times New Roman" w:cs="Times New Roman"/>
          <w:lang w:val="kk-KZ"/>
        </w:rPr>
        <w:t>тв. ред. В.Т. Кудрявцев. – М., 2006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46328" w:rsidRDefault="00746328" w:rsidP="00746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6328" w:rsidRDefault="00746328" w:rsidP="00746328"/>
    <w:p w:rsidR="00580CA2" w:rsidRDefault="00580CA2"/>
    <w:sectPr w:rsidR="00580CA2" w:rsidSect="00143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EA8"/>
    <w:multiLevelType w:val="hybridMultilevel"/>
    <w:tmpl w:val="01D81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A03F9"/>
    <w:multiLevelType w:val="hybridMultilevel"/>
    <w:tmpl w:val="514C6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65C68"/>
    <w:multiLevelType w:val="hybridMultilevel"/>
    <w:tmpl w:val="5D840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6328"/>
    <w:rsid w:val="00580CA2"/>
    <w:rsid w:val="0074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463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63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qFormat/>
    <w:rsid w:val="007463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aliases w:val="Таблица плотная"/>
    <w:basedOn w:val="a1"/>
    <w:uiPriority w:val="59"/>
    <w:rsid w:val="007463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List Paragraph,маркированный,ПАРАГРАФ"/>
    <w:basedOn w:val="a"/>
    <w:link w:val="a5"/>
    <w:uiPriority w:val="34"/>
    <w:qFormat/>
    <w:rsid w:val="00746328"/>
    <w:pPr>
      <w:ind w:left="720"/>
      <w:contextualSpacing/>
    </w:pPr>
  </w:style>
  <w:style w:type="character" w:customStyle="1" w:styleId="a5">
    <w:name w:val="Абзац списка Знак"/>
    <w:aliases w:val="без абзаца Знак,List Paragraph Знак,маркированный Знак,ПАРАГРАФ Знак"/>
    <w:link w:val="a4"/>
    <w:uiPriority w:val="34"/>
    <w:locked/>
    <w:rsid w:val="00746328"/>
  </w:style>
  <w:style w:type="paragraph" w:styleId="a6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,Знак Знак Знак Знак Зн"/>
    <w:basedOn w:val="a"/>
    <w:link w:val="21"/>
    <w:uiPriority w:val="99"/>
    <w:unhideWhenUsed/>
    <w:qFormat/>
    <w:rsid w:val="0074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бычный (веб) Знак2"/>
    <w:aliases w:val="Обычный (веб) Знак1 Знак,Обычный (веб) Знак Знак Знак1,Обычный (веб) Знак Знак2,Обычный (Web) Знак,Знак4 Знак1,Знак4 Знак Знак Знак,Знак4 Знак Знак1,Обычный (Web)1 Знак,Обычный (веб) Знак Знак1 Знак,Знак Знак1 Знак Знак1"/>
    <w:link w:val="a6"/>
    <w:uiPriority w:val="99"/>
    <w:locked/>
    <w:rsid w:val="007463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74632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2">
    <w:name w:val="Основной текст 32"/>
    <w:basedOn w:val="a"/>
    <w:rsid w:val="007463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1021</Words>
  <Characters>5822</Characters>
  <Application>Microsoft Office Word</Application>
  <DocSecurity>0</DocSecurity>
  <Lines>48</Lines>
  <Paragraphs>13</Paragraphs>
  <ScaleCrop>false</ScaleCrop>
  <Company>Microsoft</Company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2021-03-26T13:53:00Z</dcterms:created>
  <dcterms:modified xsi:type="dcterms:W3CDTF">2021-03-26T13:53:00Z</dcterms:modified>
</cp:coreProperties>
</file>